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5D1C6"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《</w:t>
      </w:r>
      <w:r>
        <w:rPr>
          <w:rFonts w:hint="eastAsia" w:ascii="宋体" w:hAnsi="宋体" w:cs="宋体"/>
          <w:b/>
          <w:bCs/>
          <w:sz w:val="32"/>
          <w:szCs w:val="32"/>
        </w:rPr>
        <w:t>中国名特优商品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》</w:t>
      </w:r>
      <w:r>
        <w:rPr>
          <w:rFonts w:hint="eastAsia" w:ascii="宋体" w:hAnsi="宋体" w:cs="宋体"/>
          <w:b/>
          <w:bCs/>
          <w:sz w:val="32"/>
          <w:szCs w:val="32"/>
        </w:rPr>
        <w:t>版权使用许可合同</w:t>
      </w:r>
    </w:p>
    <w:p w14:paraId="1803CE09">
      <w:pPr>
        <w:rPr>
          <w:rFonts w:hint="eastAsia" w:ascii="宋体" w:hAnsi="宋体" w:cs="宋体"/>
          <w:b/>
          <w:bCs/>
          <w:sz w:val="28"/>
          <w:szCs w:val="28"/>
        </w:rPr>
      </w:pPr>
    </w:p>
    <w:p w14:paraId="43797BFA">
      <w:pPr>
        <w:spacing w:line="420" w:lineRule="atLeas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甲方：中商企名优特（北京）认证中心</w:t>
      </w:r>
    </w:p>
    <w:p w14:paraId="46C46494">
      <w:pPr>
        <w:spacing w:line="420" w:lineRule="atLeas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统一社会信用代码：91110105MA006E5D6Y</w:t>
      </w:r>
    </w:p>
    <w:p w14:paraId="42F73BAE">
      <w:pPr>
        <w:spacing w:line="420" w:lineRule="atLeas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注册地址：北京市海淀区西四环北路158号1幢六层614号</w:t>
      </w:r>
    </w:p>
    <w:p w14:paraId="6EDED152">
      <w:pPr>
        <w:spacing w:line="420" w:lineRule="atLeas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法定代表人：陈树峰</w:t>
      </w:r>
    </w:p>
    <w:p w14:paraId="5B93F207">
      <w:pPr>
        <w:spacing w:line="420" w:lineRule="atLeas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联系方式：13810130055</w:t>
      </w:r>
    </w:p>
    <w:p w14:paraId="771E72F2">
      <w:pPr>
        <w:spacing w:line="420" w:lineRule="atLeast"/>
        <w:rPr>
          <w:rFonts w:hint="eastAsia" w:ascii="宋体" w:hAnsi="宋体" w:cs="宋体"/>
          <w:sz w:val="24"/>
        </w:rPr>
      </w:pPr>
    </w:p>
    <w:p w14:paraId="0395CFE0">
      <w:pPr>
        <w:spacing w:line="420" w:lineRule="atLeast"/>
        <w:rPr>
          <w:rFonts w:hint="eastAsia" w:ascii="宋体" w:hAnsi="宋体" w:cs="宋体"/>
          <w:b/>
          <w:bCs/>
          <w:sz w:val="24"/>
          <w:u w:val="single"/>
        </w:rPr>
      </w:pPr>
      <w:r>
        <w:rPr>
          <w:rFonts w:hint="eastAsia" w:ascii="宋体" w:hAnsi="宋体" w:cs="宋体"/>
          <w:b/>
          <w:bCs/>
          <w:sz w:val="24"/>
        </w:rPr>
        <w:t>乙方：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                             </w:t>
      </w:r>
    </w:p>
    <w:p w14:paraId="654490E1">
      <w:pPr>
        <w:spacing w:line="420" w:lineRule="atLeas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统一社会信用代码：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</w:p>
    <w:p w14:paraId="32B1215D">
      <w:pPr>
        <w:spacing w:line="420" w:lineRule="atLeas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注册地址：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</w:t>
      </w:r>
    </w:p>
    <w:p w14:paraId="19A89B6C">
      <w:pPr>
        <w:spacing w:line="420" w:lineRule="atLeas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</w:p>
    <w:p w14:paraId="293451AF">
      <w:pPr>
        <w:spacing w:line="420" w:lineRule="atLeas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联系方式：</w:t>
      </w:r>
      <w:r>
        <w:rPr>
          <w:rFonts w:hint="eastAsia" w:ascii="宋体" w:hAnsi="宋体" w:cs="宋体"/>
          <w:sz w:val="24"/>
          <w:u w:val="single"/>
        </w:rPr>
        <w:t xml:space="preserve">                   </w:t>
      </w:r>
    </w:p>
    <w:p w14:paraId="7C891F61">
      <w:pPr>
        <w:spacing w:line="420" w:lineRule="atLeast"/>
        <w:rPr>
          <w:rFonts w:hint="eastAsia" w:ascii="宋体" w:hAnsi="宋体" w:cs="宋体"/>
          <w:b/>
          <w:bCs/>
          <w:sz w:val="24"/>
        </w:rPr>
      </w:pPr>
    </w:p>
    <w:p w14:paraId="690C3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兹有版权所属单位（甲方）中商企名优特（北京）认证中心，现将以下版权授权给（乙方）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</w:t>
      </w:r>
      <w:r>
        <w:rPr>
          <w:rFonts w:hint="eastAsia" w:ascii="宋体" w:hAnsi="宋体" w:cs="宋体"/>
          <w:sz w:val="24"/>
        </w:rPr>
        <w:t>使用。</w:t>
      </w:r>
    </w:p>
    <w:p w14:paraId="6D9C0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2" w:firstLineChars="200"/>
        <w:textAlignment w:val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一、甲方版权信息：</w:t>
      </w:r>
    </w:p>
    <w:p w14:paraId="4BDA5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1.版权作品名称：中国名特优商品</w:t>
      </w:r>
    </w:p>
    <w:p w14:paraId="2FD59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2.作品类别：美术</w:t>
      </w:r>
    </w:p>
    <w:p w14:paraId="4EC0F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3.创作完成日期：2023 年 03 月 20 日</w:t>
      </w:r>
    </w:p>
    <w:p w14:paraId="1CDF4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4.首次发表 / 出版 / 制作日期：未发表</w:t>
      </w:r>
    </w:p>
    <w:p w14:paraId="1719C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5.版权登记证号：渝作登字 - 2024-F-00570579</w:t>
      </w:r>
    </w:p>
    <w:p w14:paraId="1302C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6.登记机构：重庆市版权局</w:t>
      </w:r>
    </w:p>
    <w:p w14:paraId="6C6AC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7.监制单位：中华人民共和国国家版权局</w:t>
      </w:r>
    </w:p>
    <w:p w14:paraId="5C147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8.登记日期：2024 年 11 月 08 日</w:t>
      </w:r>
    </w:p>
    <w:p w14:paraId="5B23A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9.著作权人（版权所属单位）：中商企名优特（北京）认证中心</w:t>
      </w:r>
    </w:p>
    <w:p w14:paraId="38346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（具体信息见附件 1《作品登记证书》）</w:t>
      </w:r>
    </w:p>
    <w:p w14:paraId="3360C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2" w:firstLineChars="200"/>
        <w:textAlignment w:val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二、甲方授权乙方商品及标志信息：</w:t>
      </w:r>
    </w:p>
    <w:p w14:paraId="0179E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1.授权关联商品：甲方仅授权乙方在生产销售的“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”产品使用（非该商品类别不得使用授权版权及标志）</w:t>
      </w:r>
    </w:p>
    <w:p w14:paraId="464E3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2.授权许可标志编号：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</w:p>
    <w:p w14:paraId="4C2F2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3.证书编号：</w:t>
      </w:r>
      <w:r>
        <w:rPr>
          <w:rFonts w:hint="eastAsia" w:ascii="宋体" w:hAnsi="宋体" w:cs="宋体"/>
          <w:sz w:val="24"/>
          <w:u w:val="single"/>
        </w:rPr>
        <w:t xml:space="preserve">               </w:t>
      </w:r>
    </w:p>
    <w:p w14:paraId="08E4C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4.授权标志使用单位：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</w:t>
      </w:r>
    </w:p>
    <w:p w14:paraId="015BC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5.授权标志使用范围：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</w:p>
    <w:p w14:paraId="49808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6.授权企业生产规模：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</w:p>
    <w:p w14:paraId="419D4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（对应附件 2《标志授权许可使用证书》附件 3《标志授权许可证书（副本）》</w:t>
      </w:r>
    </w:p>
    <w:p w14:paraId="6B4C2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甲方授权版权使用范围：本合同项下甲方对乙方的版权授权为普通许可。乙方有权在甲方授权关联商品的商业活动中，在其运营的电商平台页面、产品包装、宣传海报、广告视频、促销活动等商业活动中，以甲方核准的规范样式使用上述授权版权及相关权益，具体授权包括复制权、发行权、信息网络传播权，不包含改编权、汇编权、表演权、广播权及其他未明确列举的权利）。</w:t>
      </w:r>
    </w:p>
    <w:p w14:paraId="52000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四、版权授权许可使用期限：20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日起至20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日止,共计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年。</w:t>
      </w:r>
    </w:p>
    <w:p w14:paraId="3E80D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五、费用支付：乙方一次性交纳产品评价、授权许可、证书工本、宣传推广等综合服务费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元人民币。收到款项后，甲方将乙方的授权许可使用版权（标志）的相关信息进行官网公示。查询网址：www.cfhqs.org.cn</w:t>
      </w:r>
    </w:p>
    <w:p w14:paraId="3B1D0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甲方唯一指定收款单位</w:t>
      </w:r>
      <w:bookmarkStart w:id="0" w:name="_GoBack"/>
      <w:bookmarkEnd w:id="0"/>
    </w:p>
    <w:p w14:paraId="5EE17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户    名：中商企名优特（北京）认证中心；</w:t>
      </w:r>
    </w:p>
    <w:p w14:paraId="58752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信用代码：91110105MA006E5D6Y；</w:t>
      </w:r>
    </w:p>
    <w:p w14:paraId="3B213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开 户 行：中国建设银行北京汇鸿家园支行；</w:t>
      </w:r>
    </w:p>
    <w:p w14:paraId="56B27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账    号：11050172860000000296</w:t>
      </w:r>
    </w:p>
    <w:p w14:paraId="2B216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乙方不得任意改变甲方登记版权的文字，图形或者其组合，并不得超地域、超规模、超商品类别等超范围使用甲方授权版权及标志的版权。乙方违反本条约定的，甲方有权责令乙方在规定的时间内整改，整改费用由乙方承担；若整改后仍不符合约定或逾期未整改的，甲方有权单方解除合同，乙方已支付的使用费不予退还，同时甲方保留追究乙方其他侵权责任的权利。若因乙方违规使用导致甲方版权及授权标志声誉受损（如被监管部门处罚、消费者投诉等），乙方还应向甲方赔偿由此次产生的全部损失。</w:t>
      </w:r>
    </w:p>
    <w:p w14:paraId="76907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六、未经甲方授权，乙方不得以任何形式和理由将甲方版权许可第三方使用。乙方违反本条约定的，甲方有权立即解除合同，乙方已支付的使用费不予退还，且乙方应立即责令第三方停止侵权行为，如果第三方拒绝停止侵权，乙方有义务配合甲方通过诉讼、仲裁等方式维权。</w:t>
      </w:r>
    </w:p>
    <w:p w14:paraId="5F5C8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七、许可乙方在“</w:t>
      </w:r>
      <w:r>
        <w:rPr>
          <w:rFonts w:hint="eastAsia" w:ascii="宋体" w:hAnsi="宋体" w:cs="宋体"/>
          <w:sz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</w:rPr>
        <w:t>”产品包装、宣传资料上使用说明文字，但不得超出《版权作品登记证书》以及《标志授权许可使用证书》上显示的核心信息。</w:t>
      </w:r>
    </w:p>
    <w:p w14:paraId="4FB73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八、乙方使用授权版权期间，如因乙方使用方式不当或超范围使用导致任何第三方索赔、诉讼的，由乙方自行承担全部责任，并确保甲方免于承担任何责任；如甲方因此被追责，甲方有权向乙方全额追偿。</w:t>
      </w:r>
    </w:p>
    <w:p w14:paraId="6FD1B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九、</w:t>
      </w:r>
      <w:r>
        <w:rPr>
          <w:rFonts w:hint="eastAsia" w:ascii="宋体" w:hAnsi="宋体" w:cs="宋体"/>
          <w:color w:val="000000"/>
          <w:sz w:val="24"/>
        </w:rPr>
        <w:t>如乙方违反以上条款规定，已支付的使用费不予退还，并且应向甲方赔偿由此给甲方造成的全部损失（包括但不限于直接损失、间接损失、商誉损失、诉讼费、律师费、公证费、差旅费、鉴定费、诉讼费等）。</w:t>
      </w:r>
    </w:p>
    <w:p w14:paraId="053C1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十、</w:t>
      </w:r>
      <w:r>
        <w:rPr>
          <w:rFonts w:hint="eastAsia" w:ascii="宋体" w:hAnsi="宋体" w:cs="宋体"/>
          <w:sz w:val="24"/>
        </w:rPr>
        <w:t>因本合同引起的或与本合同有关的任何争议，双方应首先协商解决；协商不成的，任何一方均有权向甲方所在地有管辖权的人民法院提起诉讼。</w:t>
      </w:r>
    </w:p>
    <w:p w14:paraId="1FA59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十一、授权期限届满或合同解除后，乙方应立即停止使用甲方授权的版权，进行复审，复审通过后可以继续使用甲方版权。否则视乙方为侵权，甲方有权要求乙方按本合同标的5%，每日支付侵权使用费，直至停止侵权为止。</w:t>
      </w:r>
    </w:p>
    <w:p w14:paraId="1EADE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十二、乙方承诺并保证：具备“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”产品生产销售的合法资质（包括但不限于食品生产许可证、食品经营许可证、某区域内电商经营资质等），并向甲方提供资质文件复印件；使用授权版权及标志的“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”产品符合国家食品安全标准，不用于虚假宣传、违法活动；年度生产授权的“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”产品对应的数量不超过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只（个或件），若预计超规模，需提前30日书面申请甲方变更授权；若自身资质、生产规模、经营地域发生变更，须在3个自然日内书面通知甲方。</w:t>
      </w:r>
    </w:p>
    <w:p w14:paraId="3881F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十三、本版权使用许可合同一式二份，甲乙双方，各执一份，具有同等法律效力。本合同附件是本合同的有效组成部分，与本合同具有同等法律效力。</w:t>
      </w:r>
    </w:p>
    <w:p w14:paraId="3CF8D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附件1：《作品登记证书》（渝作登字 - 2024-F-00570579）</w:t>
      </w:r>
    </w:p>
    <w:p w14:paraId="491F9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附件2：《标志授权许可使用证书》</w:t>
      </w:r>
    </w:p>
    <w:p w14:paraId="433D5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附件3：《 标志授权许可证书（副本）》</w:t>
      </w:r>
    </w:p>
    <w:tbl>
      <w:tblPr>
        <w:tblStyle w:val="6"/>
        <w:tblpPr w:leftFromText="180" w:rightFromText="180" w:vertAnchor="text" w:horzAnchor="page" w:tblpX="1762" w:tblpY="1108"/>
        <w:tblOverlap w:val="never"/>
        <w:tblW w:w="86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8"/>
        <w:gridCol w:w="4238"/>
      </w:tblGrid>
      <w:tr w14:paraId="6B61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8" w:type="dxa"/>
            <w:noWrap w:val="0"/>
            <w:vAlign w:val="top"/>
          </w:tcPr>
          <w:p w14:paraId="1072883C">
            <w:pPr>
              <w:spacing w:line="420" w:lineRule="atLeas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甲方：中商企名优特（北京） </w:t>
            </w:r>
          </w:p>
          <w:p w14:paraId="7A10881E">
            <w:pPr>
              <w:spacing w:line="420" w:lineRule="atLeast"/>
              <w:ind w:firstLine="720" w:firstLineChars="3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认证中心</w:t>
            </w:r>
          </w:p>
          <w:p w14:paraId="7163FC4B">
            <w:pPr>
              <w:spacing w:line="420" w:lineRule="atLeas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电话：</w:t>
            </w:r>
          </w:p>
        </w:tc>
        <w:tc>
          <w:tcPr>
            <w:tcW w:w="4238" w:type="dxa"/>
            <w:noWrap w:val="0"/>
            <w:vAlign w:val="top"/>
          </w:tcPr>
          <w:p w14:paraId="7689057D">
            <w:pPr>
              <w:spacing w:line="420" w:lineRule="atLeas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乙方：</w:t>
            </w:r>
          </w:p>
          <w:p w14:paraId="53C3B768">
            <w:pPr>
              <w:spacing w:line="420" w:lineRule="atLeast"/>
              <w:rPr>
                <w:rFonts w:hint="eastAsia" w:ascii="宋体" w:hAnsi="宋体" w:cs="宋体"/>
                <w:sz w:val="24"/>
              </w:rPr>
            </w:pPr>
          </w:p>
          <w:p w14:paraId="15A17152">
            <w:pPr>
              <w:spacing w:line="420" w:lineRule="atLeas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电话：</w:t>
            </w:r>
          </w:p>
        </w:tc>
      </w:tr>
      <w:tr w14:paraId="5401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408" w:type="dxa"/>
            <w:noWrap w:val="0"/>
            <w:vAlign w:val="top"/>
          </w:tcPr>
          <w:p w14:paraId="3511F483">
            <w:pPr>
              <w:spacing w:line="420" w:lineRule="atLeas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法定（或授权）代表人：</w:t>
            </w:r>
          </w:p>
          <w:p w14:paraId="7BB2E984">
            <w:pPr>
              <w:spacing w:line="420" w:lineRule="atLeast"/>
              <w:rPr>
                <w:rFonts w:hint="eastAsia" w:ascii="宋体" w:hAnsi="宋体" w:cs="宋体"/>
                <w:sz w:val="24"/>
              </w:rPr>
            </w:pPr>
          </w:p>
          <w:p w14:paraId="0E82E3DA">
            <w:pPr>
              <w:spacing w:line="420" w:lineRule="atLeas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238" w:type="dxa"/>
            <w:noWrap w:val="0"/>
            <w:vAlign w:val="top"/>
          </w:tcPr>
          <w:p w14:paraId="7125A910">
            <w:pPr>
              <w:spacing w:line="420" w:lineRule="atLeas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法定（或授权）代表人：</w:t>
            </w:r>
          </w:p>
        </w:tc>
      </w:tr>
      <w:tr w14:paraId="3A5F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8" w:type="dxa"/>
            <w:noWrap w:val="0"/>
            <w:vAlign w:val="top"/>
          </w:tcPr>
          <w:p w14:paraId="1BAF5E4E">
            <w:pPr>
              <w:spacing w:line="420" w:lineRule="atLeas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日期： </w:t>
            </w:r>
          </w:p>
        </w:tc>
        <w:tc>
          <w:tcPr>
            <w:tcW w:w="4238" w:type="dxa"/>
            <w:noWrap w:val="0"/>
            <w:vAlign w:val="top"/>
          </w:tcPr>
          <w:p w14:paraId="1E3FECBD">
            <w:pPr>
              <w:spacing w:line="420" w:lineRule="atLeas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日期：</w:t>
            </w:r>
          </w:p>
        </w:tc>
      </w:tr>
    </w:tbl>
    <w:p w14:paraId="22389B84">
      <w:pPr>
        <w:keepNext w:val="0"/>
        <w:keepLines w:val="0"/>
        <w:pageBreakBefore w:val="0"/>
        <w:widowControl w:val="0"/>
        <w:tabs>
          <w:tab w:val="left" w:pos="515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ind w:firstLine="480" w:firstLineChars="200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（以下无正文）</w:t>
      </w:r>
    </w:p>
    <w:p w14:paraId="6B5C1C39">
      <w:pPr>
        <w:keepNext w:val="0"/>
        <w:keepLines w:val="0"/>
        <w:pageBreakBefore w:val="0"/>
        <w:widowControl w:val="0"/>
        <w:tabs>
          <w:tab w:val="left" w:pos="515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10" w:lineRule="atLeast"/>
        <w:textAlignment w:val="auto"/>
        <w:rPr>
          <w:rFonts w:hint="eastAsia"/>
          <w:b/>
          <w:bCs/>
          <w:spacing w:val="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18C12"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59690</wp:posOffset>
              </wp:positionV>
              <wp:extent cx="5314950" cy="28575"/>
              <wp:effectExtent l="0" t="4445" r="0" b="50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1160780" y="9881235"/>
                        <a:ext cx="5314950" cy="28575"/>
                      </a:xfrm>
                      <a:prstGeom prst="line">
                        <a:avLst/>
                      </a:prstGeom>
                      <a:ln>
                        <a:solidFill>
                          <a:srgbClr val="106836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1.4pt;margin-top:4.7pt;height:2.25pt;width:418.5pt;z-index:251660288;mso-width-relative:page;mso-height-relative:page;" filled="f" stroked="t" coordsize="21600,21600" o:gfxdata="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BkJNE1QAAAAYBAAAPAAAAAAAAAAEAIAAAACIAAABkcnMvZG93bnJl&#10;di54bWxQSwECFAAUAAAACACHTuJAHKnHQwACAADLAwAADgAAAAAAAAABACAAAAAkAQAAZHJzL2Uy&#10;b0RvYy54bWxQSwUGAAAAAAYABgBZAQAAlgUAAAAA&#10;">
              <v:fill on="f" focussize="0,0"/>
              <v:stroke weight="0.5pt" color="#106836 [3200]" miterlimit="8" joinstyle="miter"/>
              <v:imagedata o:title=""/>
              <o:lock v:ext="edit" aspectratio="f"/>
            </v:line>
          </w:pict>
        </mc:Fallback>
      </mc:AlternateContent>
    </w:r>
  </w:p>
  <w:p w14:paraId="38E76934">
    <w:pPr>
      <w:pStyle w:val="4"/>
      <w:rPr>
        <w:rFonts w:hint="eastAsia" w:ascii="黑体" w:hAnsi="黑体" w:eastAsia="黑体" w:cs="黑体"/>
        <w:b/>
        <w:bCs/>
        <w:color w:val="0C512A"/>
      </w:rPr>
    </w:pPr>
    <w:r>
      <w:rPr>
        <w:rFonts w:hint="eastAsia" w:ascii="黑体" w:hAnsi="黑体" w:eastAsia="黑体" w:cs="黑体"/>
        <w:b/>
        <w:bCs/>
        <w:color w:val="0C512A"/>
        <w:szCs w:val="18"/>
      </w:rPr>
      <w:t>地址：北京市丰台区西四环南路35号中都科技大厦803</w:t>
    </w:r>
    <w:r>
      <w:rPr>
        <w:rFonts w:hint="eastAsia" w:ascii="黑体" w:hAnsi="黑体" w:eastAsia="黑体" w:cs="黑体"/>
        <w:b/>
        <w:bCs/>
        <w:color w:val="0C512A"/>
        <w:szCs w:val="18"/>
        <w:lang w:val="en-US"/>
      </w:rPr>
      <w:t xml:space="preserve">  电话：010-63946285</w:t>
    </w:r>
    <w:r>
      <w:rPr>
        <w:rFonts w:hint="eastAsia" w:ascii="黑体" w:hAnsi="黑体" w:eastAsia="黑体" w:cs="黑体"/>
        <w:b/>
        <w:bCs/>
        <w:color w:val="0C512A"/>
        <w:sz w:val="24"/>
      </w:rPr>
      <w:t xml:space="preserve"> </w:t>
    </w:r>
    <w:r>
      <w:rPr>
        <w:rFonts w:hint="eastAsia" w:ascii="黑体" w:hAnsi="黑体" w:eastAsia="黑体" w:cs="黑体"/>
        <w:b/>
        <w:bCs/>
        <w:color w:val="0C512A"/>
        <w:szCs w:val="18"/>
        <w:lang w:val="en-US"/>
      </w:rPr>
      <w:t xml:space="preserve"> E-mail：</w:t>
    </w:r>
    <w:r>
      <w:rPr>
        <w:rFonts w:hint="eastAsia" w:ascii="黑体" w:hAnsi="黑体" w:eastAsia="黑体" w:cs="黑体"/>
        <w:b/>
        <w:bCs/>
        <w:color w:val="0C512A"/>
      </w:rPr>
      <w:fldChar w:fldCharType="begin"/>
    </w:r>
    <w:r>
      <w:rPr>
        <w:rFonts w:hint="eastAsia" w:ascii="黑体" w:hAnsi="黑体" w:eastAsia="黑体" w:cs="黑体"/>
        <w:b/>
        <w:bCs/>
        <w:color w:val="0C512A"/>
      </w:rPr>
      <w:instrText xml:space="preserve"> HYPERLINK "mailto:zsqmyt@126.com" </w:instrText>
    </w:r>
    <w:r>
      <w:rPr>
        <w:rFonts w:hint="eastAsia" w:ascii="黑体" w:hAnsi="黑体" w:eastAsia="黑体" w:cs="黑体"/>
        <w:b/>
        <w:bCs/>
        <w:color w:val="0C512A"/>
      </w:rPr>
      <w:fldChar w:fldCharType="separate"/>
    </w:r>
    <w:r>
      <w:rPr>
        <w:rStyle w:val="9"/>
        <w:rFonts w:hint="eastAsia" w:ascii="黑体" w:hAnsi="黑体" w:eastAsia="黑体" w:cs="黑体"/>
        <w:b/>
        <w:bCs/>
        <w:color w:val="0C512A"/>
        <w:szCs w:val="18"/>
        <w:lang w:val="en-US"/>
      </w:rPr>
      <w:t>zsqmyt@126.com</w:t>
    </w:r>
    <w:r>
      <w:rPr>
        <w:rStyle w:val="9"/>
        <w:rFonts w:hint="eastAsia" w:ascii="黑体" w:hAnsi="黑体" w:eastAsia="黑体" w:cs="黑体"/>
        <w:b/>
        <w:bCs/>
        <w:color w:val="0C512A"/>
        <w:szCs w:val="18"/>
        <w:lang w:val="en-US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8714D"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570865</wp:posOffset>
              </wp:positionV>
              <wp:extent cx="5419725" cy="18415"/>
              <wp:effectExtent l="0" t="28575" r="9525" b="29210"/>
              <wp:wrapNone/>
              <wp:docPr id="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9725" cy="18415"/>
                      </a:xfrm>
                      <a:prstGeom prst="line">
                        <a:avLst/>
                      </a:prstGeom>
                      <a:ln w="57150" cap="flat" cmpd="thickThin">
                        <a:solidFill>
                          <a:srgbClr val="106836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-1.2pt;margin-top:44.95pt;height:1.45pt;width:426.75pt;z-index:251659264;mso-width-relative:page;mso-height-relative:page;" filled="f" stroked="t" coordsize="21600,21600" o:gfxdata="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kEc2E2QAAAAgBAAAP&#10;AAAAAAAAAAEAIAAAACIAAABkcnMvZG93bnJldi54bWxQSwECFAAUAAAACACHTuJAVqrUcN4BAADY&#10;AwAADgAAAAAAAAABACAAAAAoAQAAZHJzL2Uyb0RvYy54bWxQSwUGAAAAAAYABgBZAQAAeAUAAAAA&#10;">
              <v:fill on="f" focussize="0,0"/>
              <v:stroke weight="4.5pt" color="#106836" linestyle="thickThin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/>
      </w:rPr>
      <w:drawing>
        <wp:inline distT="0" distB="0" distL="114300" distR="114300">
          <wp:extent cx="2787650" cy="497840"/>
          <wp:effectExtent l="0" t="0" r="12700" b="16510"/>
          <wp:docPr id="3" name="图片 3" descr="页眉新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眉新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765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/>
      </w:rPr>
      <w:t xml:space="preserve">                  </w:t>
    </w:r>
    <w:r>
      <w:fldChar w:fldCharType="begin"/>
    </w:r>
    <w:r>
      <w:instrText xml:space="preserve"> HYPERLINK "http://www.cfhqs.org.cn" </w:instrText>
    </w:r>
    <w:r>
      <w:fldChar w:fldCharType="separate"/>
    </w:r>
    <w:r>
      <w:rPr>
        <w:rStyle w:val="9"/>
        <w:rFonts w:hint="eastAsia"/>
        <w:b/>
        <w:bCs/>
        <w:color w:val="106836"/>
        <w:lang w:val="en-US"/>
      </w:rPr>
      <w:t>http://www.cfhqs.org.cn</w:t>
    </w:r>
    <w:r>
      <w:rPr>
        <w:rStyle w:val="9"/>
        <w:rFonts w:hint="eastAsia"/>
        <w:b/>
        <w:bCs/>
        <w:color w:val="106836"/>
        <w:lang w:val="en-U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MTE2NTM0NmJmNzQ3MWRlMThhOWFmZjY2ZDE2NzgifQ=="/>
  </w:docVars>
  <w:rsids>
    <w:rsidRoot w:val="24DF5AAD"/>
    <w:rsid w:val="006536F5"/>
    <w:rsid w:val="00B644EF"/>
    <w:rsid w:val="00C95874"/>
    <w:rsid w:val="00E842C2"/>
    <w:rsid w:val="01D97275"/>
    <w:rsid w:val="096A3BD4"/>
    <w:rsid w:val="0D5845ED"/>
    <w:rsid w:val="116E112A"/>
    <w:rsid w:val="14C35A10"/>
    <w:rsid w:val="21BF2F40"/>
    <w:rsid w:val="24765B0F"/>
    <w:rsid w:val="24DF5AAD"/>
    <w:rsid w:val="27FF16F3"/>
    <w:rsid w:val="28C05EBF"/>
    <w:rsid w:val="2BB876E7"/>
    <w:rsid w:val="2D9663E3"/>
    <w:rsid w:val="34EE0E68"/>
    <w:rsid w:val="3BA06393"/>
    <w:rsid w:val="442C6985"/>
    <w:rsid w:val="48DD32A8"/>
    <w:rsid w:val="4BDA1649"/>
    <w:rsid w:val="5640613C"/>
    <w:rsid w:val="5C93700B"/>
    <w:rsid w:val="6CAD0F0B"/>
    <w:rsid w:val="7D3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="223"/>
      <w:ind w:left="4059"/>
      <w:outlineLvl w:val="0"/>
    </w:pPr>
    <w:rPr>
      <w:b/>
      <w:bCs/>
      <w:sz w:val="30"/>
      <w:szCs w:val="3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paragraph" w:styleId="10">
    <w:name w:val="List Paragraph"/>
    <w:basedOn w:val="1"/>
    <w:qFormat/>
    <w:uiPriority w:val="1"/>
    <w:pPr>
      <w:ind w:left="140" w:hanging="42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406</Words>
  <Characters>414</Characters>
  <Lines>2</Lines>
  <Paragraphs>1</Paragraphs>
  <TotalTime>6</TotalTime>
  <ScaleCrop>false</ScaleCrop>
  <LinksUpToDate>false</LinksUpToDate>
  <CharactersWithSpaces>414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2017-01-17T06:57:00Z</dcterms:created>
  <dc:creator>admin</dc:creator>
  <cp:lastModifiedBy>陈超</cp:lastModifiedBy>
  <dcterms:modified xsi:type="dcterms:W3CDTF">2026-02-08T07:09:35Z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33671BB8E71C4D04AFD2A1870B1C2F4E_13</vt:lpwstr>
  </property>
  <property fmtid="{D5CDD505-2E9C-101B-9397-08002B2CF9AE}" pid="4" name="KSOTemplateDocerSaveRecord">
    <vt:lpwstr>eyJoZGlkIjoiYmQyMTE2NTM0NmJmNzQ3MWRlMThhOWFmZjY2ZDE2NzgiLCJ1c2VySWQiOiIyMzg1MDMwODgifQ==</vt:lpwstr>
  </property>
</Properties>
</file>